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A7F0A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 w14:paraId="7C165641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第15届金交会重点项目推荐表</w:t>
      </w:r>
    </w:p>
    <w:tbl>
      <w:tblPr>
        <w:tblStyle w:val="2"/>
        <w:tblW w:w="552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160"/>
        <w:gridCol w:w="2079"/>
        <w:gridCol w:w="2857"/>
      </w:tblGrid>
      <w:tr w14:paraId="39FEF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A44110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推荐单位：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市发展改革委、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市科技局、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市工业和信息化局、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市国资委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各区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金融部门、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金交会参展商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清华五道口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金融学院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校友会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数智未来展参展商、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其他：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</w:t>
            </w:r>
          </w:p>
        </w:tc>
      </w:tr>
      <w:tr w14:paraId="25FD4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AEA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参与方式</w:t>
            </w:r>
          </w:p>
        </w:tc>
        <w:tc>
          <w:tcPr>
            <w:tcW w:w="37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C4EA5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展览展示（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图文展板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实物模型）</w:t>
            </w:r>
          </w:p>
          <w:p w14:paraId="52B84238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路演推介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组委会择优推荐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 w14:paraId="1E633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E58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316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</w:p>
        </w:tc>
      </w:tr>
      <w:tr w14:paraId="6017C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0C1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所属行业</w:t>
            </w:r>
          </w:p>
        </w:tc>
        <w:tc>
          <w:tcPr>
            <w:tcW w:w="3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A16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</w:p>
        </w:tc>
      </w:tr>
      <w:tr w14:paraId="3E913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2D9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项目所在地区</w:t>
            </w:r>
          </w:p>
        </w:tc>
        <w:tc>
          <w:tcPr>
            <w:tcW w:w="3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494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</w:p>
        </w:tc>
      </w:tr>
      <w:tr w14:paraId="5C171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DF0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项目所处阶段</w:t>
            </w:r>
          </w:p>
        </w:tc>
        <w:tc>
          <w:tcPr>
            <w:tcW w:w="3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F816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种子期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成长期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成熟期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Pre-IPO</w:t>
            </w:r>
          </w:p>
        </w:tc>
      </w:tr>
      <w:tr w14:paraId="5678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52E9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资金需求额度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B8A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32"/>
                <w:lang w:val="en-US" w:eastAsia="zh-CN" w:bidi="ar-SA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80518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期望到位时间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786D27">
            <w:pPr>
              <w:ind w:firstLine="320" w:firstLineChars="100"/>
              <w:rPr>
                <w:rFonts w:hint="default" w:ascii="Times New Roman" w:hAnsi="Times New Roman" w:eastAsia="仿宋_GB2312" w:cs="Times New Roman"/>
                <w:szCs w:val="32"/>
              </w:rPr>
            </w:pPr>
          </w:p>
        </w:tc>
      </w:tr>
      <w:tr w14:paraId="5CCE5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8B6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公司估值</w:t>
            </w:r>
          </w:p>
        </w:tc>
        <w:tc>
          <w:tcPr>
            <w:tcW w:w="1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A31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万元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B84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拟融资金额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102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万元</w:t>
            </w:r>
          </w:p>
        </w:tc>
      </w:tr>
      <w:tr w14:paraId="54C88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A12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融资方式</w:t>
            </w:r>
          </w:p>
          <w:p w14:paraId="1D08DFB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（可多选）</w:t>
            </w:r>
          </w:p>
        </w:tc>
        <w:tc>
          <w:tcPr>
            <w:tcW w:w="3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35BD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银行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小额贷款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典当</w:t>
            </w:r>
          </w:p>
          <w:p w14:paraId="79827A65"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融资租赁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股权投资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</w:p>
        </w:tc>
      </w:tr>
      <w:tr w14:paraId="36784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87E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项目简介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（150字以内）</w:t>
            </w:r>
          </w:p>
        </w:tc>
        <w:tc>
          <w:tcPr>
            <w:tcW w:w="37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FB51">
            <w:pPr>
              <w:spacing w:line="560" w:lineRule="exact"/>
              <w:rPr>
                <w:rFonts w:hint="default" w:ascii="Times New Roman" w:hAnsi="Times New Roman" w:eastAsia="仿宋_GB2312" w:cs="Times New Roman"/>
                <w:szCs w:val="32"/>
              </w:rPr>
            </w:pPr>
          </w:p>
        </w:tc>
      </w:tr>
      <w:tr w14:paraId="30F9C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7A2A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376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C38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（项目主体）  （盖章）</w:t>
            </w:r>
          </w:p>
        </w:tc>
      </w:tr>
      <w:tr w14:paraId="707CF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A14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1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713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195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C0D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</w:p>
        </w:tc>
      </w:tr>
      <w:tr w14:paraId="04EE7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2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C848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11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85FC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AEFC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B10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</w:p>
        </w:tc>
      </w:tr>
      <w:tr w14:paraId="07F6A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B248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1146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B4F2"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1C2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366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32"/>
              </w:rPr>
            </w:pPr>
          </w:p>
        </w:tc>
      </w:tr>
    </w:tbl>
    <w:p w14:paraId="4E28889D">
      <w:pPr>
        <w:widowControl/>
        <w:spacing w:line="560" w:lineRule="exact"/>
        <w:ind w:left="1280" w:leftChars="75" w:hanging="1040" w:hangingChars="325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1.每个项目一张表格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</w:p>
    <w:p w14:paraId="798E585D">
      <w:pPr>
        <w:spacing w:line="560" w:lineRule="exact"/>
        <w:ind w:left="1280" w:leftChars="375" w:hanging="80" w:hangingChars="25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2.请于</w:t>
      </w:r>
      <w:r>
        <w:rPr>
          <w:rFonts w:hint="default" w:ascii="Times New Roman" w:hAnsi="Times New Roman" w:cs="Times New Roman"/>
          <w:color w:val="EE0000"/>
          <w:kern w:val="0"/>
          <w:sz w:val="32"/>
          <w:szCs w:val="32"/>
          <w:lang w:val="en-US" w:eastAsia="zh-CN"/>
        </w:rPr>
        <w:t>5</w:t>
      </w:r>
      <w:r>
        <w:rPr>
          <w:rFonts w:hint="eastAsia" w:cs="Times New Roman"/>
          <w:color w:val="EE0000"/>
          <w:kern w:val="0"/>
          <w:sz w:val="32"/>
          <w:szCs w:val="32"/>
          <w:lang w:val="en-US" w:eastAsia="zh-CN"/>
        </w:rPr>
        <w:t>月20</w:t>
      </w:r>
      <w:r>
        <w:rPr>
          <w:rFonts w:hint="default" w:ascii="Times New Roman" w:hAnsi="Times New Roman" w:eastAsia="仿宋_GB2312" w:cs="Times New Roman"/>
          <w:color w:val="EE0000"/>
          <w:kern w:val="0"/>
          <w:sz w:val="32"/>
          <w:szCs w:val="32"/>
        </w:rPr>
        <w:t>日</w:t>
      </w:r>
      <w:r>
        <w:rPr>
          <w:rFonts w:hint="default" w:ascii="Times New Roman" w:hAnsi="Times New Roman" w:cs="Times New Roman"/>
          <w:color w:val="EE0000"/>
          <w:kern w:val="0"/>
          <w:sz w:val="32"/>
          <w:szCs w:val="32"/>
          <w:lang w:val="en-US" w:eastAsia="zh-CN"/>
        </w:rPr>
        <w:t>12:00前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发送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至邮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箱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instrText xml:space="preserve"> HYPERLINK "mailto:mzyun@gzjrfz.com" </w:instrTex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fldChar w:fldCharType="separate"/>
      </w:r>
      <w:r>
        <w:rPr>
          <w:rStyle w:val="3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mzyun@gzjrfz.com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联系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莫智韵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13538828660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）</w:t>
      </w:r>
    </w:p>
    <w:p w14:paraId="0E4A6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1715770</wp:posOffset>
            </wp:positionH>
            <wp:positionV relativeFrom="paragraph">
              <wp:posOffset>307975</wp:posOffset>
            </wp:positionV>
            <wp:extent cx="2283460" cy="2283460"/>
            <wp:effectExtent l="0" t="0" r="2540" b="2540"/>
            <wp:wrapNone/>
            <wp:docPr id="1" name="图片 5" descr="微信图片_20260421172839_85_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微信图片_20260421172839_85_34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3460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C92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533B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2B525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19B60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2A8DE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</w:pPr>
    </w:p>
    <w:p w14:paraId="4FFC7910">
      <w:pPr>
        <w:spacing w:line="560" w:lineRule="exact"/>
        <w:ind w:left="1520" w:leftChars="475" w:firstLine="2160" w:firstLineChars="675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3FB37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黑体" w:cs="Times New Roman"/>
          <w:color w:val="000000"/>
          <w:kern w:val="0"/>
          <w:sz w:val="32"/>
          <w:szCs w:val="32"/>
          <w:lang w:val="en-US" w:eastAsia="zh-CN" w:bidi="ar-SA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可扫码填报</w:t>
      </w:r>
    </w:p>
    <w:p w14:paraId="28D30596">
      <w:pPr>
        <w:spacing w:line="560" w:lineRule="exact"/>
        <w:ind w:left="1280" w:leftChars="375" w:hanging="80" w:hangingChars="25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E717F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15226"/>
    <w:rsid w:val="0B565FFC"/>
    <w:rsid w:val="1F701C47"/>
    <w:rsid w:val="24153595"/>
    <w:rsid w:val="3BF82174"/>
    <w:rsid w:val="508C5330"/>
    <w:rsid w:val="58D336AC"/>
    <w:rsid w:val="5A3043DF"/>
    <w:rsid w:val="6C9C5218"/>
    <w:rsid w:val="6F515226"/>
    <w:rsid w:val="734B7686"/>
    <w:rsid w:val="7E82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2026-05-07T07:44:00Z</dcterms:created>
  <dc:creator>莫智韵</dc:creator>
  <cp:lastModifiedBy>莫智韵</cp:lastModifiedBy>
  <dcterms:modified xsi:type="dcterms:W3CDTF">2026-05-07T07:45:32Z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0B88123BD161420A8EA80F61CC4C066E_11</vt:lpwstr>
  </property>
  <property fmtid="{D5CDD505-2E9C-101B-9397-08002B2CF9AE}" pid="4" name="KSOTemplateDocerSaveRecord">
    <vt:lpwstr>eyJoZGlkIjoiMjNkOWUzMjg2MDZmZGE4Zjg5ZmZjZGQ1YThlZWM0OTgiLCJ1c2VySWQiOiIyODg5NzA0MTUifQ==</vt:lpwstr>
  </property>
</Properties>
</file>